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Pr="00FC26CB" w:rsidRDefault="00FC26CB" w:rsidP="00FC26CB">
      <w:pPr>
        <w:pStyle w:val="3"/>
        <w:jc w:val="center"/>
        <w:rPr>
          <w:rFonts w:ascii="Arial" w:hAnsi="Arial" w:cs="Arial"/>
          <w:sz w:val="24"/>
          <w:szCs w:val="24"/>
        </w:rPr>
      </w:pPr>
      <w:r w:rsidRPr="00FC26CB">
        <w:rPr>
          <w:rFonts w:ascii="Arial" w:hAnsi="Arial" w:cs="Arial"/>
          <w:sz w:val="24"/>
          <w:szCs w:val="24"/>
        </w:rPr>
        <w:t>СОВЕТ</w:t>
      </w:r>
      <w:r w:rsidRPr="00FC26CB">
        <w:rPr>
          <w:b/>
          <w:sz w:val="24"/>
          <w:szCs w:val="24"/>
        </w:rPr>
        <w:t xml:space="preserve"> </w:t>
      </w:r>
      <w:r w:rsidRPr="00FC26CB">
        <w:rPr>
          <w:rFonts w:ascii="Arial" w:hAnsi="Arial" w:cs="Arial"/>
          <w:sz w:val="24"/>
          <w:szCs w:val="24"/>
        </w:rPr>
        <w:t>СЕЛЬСКОГО ПОСЕЛЕНИЯ ГАЙНИЯМАКСКИЙ СЕЛЬСОВЕТ МУНИЦИПАЛЬНОГО РАЙОНА АЛЬШЕЕВСКИЙ РАЙОН РЕПСУБЛИКИ БАШКОРТОСТАН</w:t>
      </w:r>
    </w:p>
    <w:p w:rsidR="00FC26CB" w:rsidRPr="00FC26CB" w:rsidRDefault="00FC26CB" w:rsidP="00FC26CB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1D42D5" w:rsidRPr="00FC26CB" w:rsidRDefault="00FC26CB" w:rsidP="00FC26CB">
      <w:pPr>
        <w:jc w:val="center"/>
        <w:rPr>
          <w:rFonts w:ascii="Arial" w:hAnsi="Arial" w:cs="Arial"/>
        </w:rPr>
      </w:pPr>
      <w:r w:rsidRPr="00FC26CB">
        <w:rPr>
          <w:rFonts w:ascii="Arial" w:hAnsi="Arial" w:cs="Arial"/>
        </w:rPr>
        <w:t>РЕШЕНИЕ</w:t>
      </w:r>
    </w:p>
    <w:p w:rsidR="00FC26CB" w:rsidRPr="00FC26CB" w:rsidRDefault="00D03EF4" w:rsidP="00FC26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№38  от 22.04.2016  года</w:t>
      </w:r>
    </w:p>
    <w:p w:rsidR="001D42D5" w:rsidRPr="00FC26CB" w:rsidRDefault="001D42D5" w:rsidP="001D42D5">
      <w:pPr>
        <w:jc w:val="center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О внесении изменений в решение Совета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 от </w:t>
      </w:r>
      <w:r w:rsidR="00753511" w:rsidRPr="00FC26CB">
        <w:rPr>
          <w:rFonts w:ascii="Arial" w:hAnsi="Arial" w:cs="Arial"/>
        </w:rPr>
        <w:t xml:space="preserve">19 </w:t>
      </w:r>
      <w:r w:rsidRPr="00FC26CB">
        <w:rPr>
          <w:rFonts w:ascii="Arial" w:hAnsi="Arial" w:cs="Arial"/>
        </w:rPr>
        <w:t xml:space="preserve"> ноября 2015 года № </w:t>
      </w:r>
      <w:r w:rsidR="00753511" w:rsidRPr="00FC26CB">
        <w:rPr>
          <w:rFonts w:ascii="Arial" w:hAnsi="Arial" w:cs="Arial"/>
        </w:rPr>
        <w:t>21</w:t>
      </w:r>
      <w:r w:rsidRPr="00FC26CB">
        <w:rPr>
          <w:rFonts w:ascii="Arial" w:hAnsi="Arial" w:cs="Arial"/>
        </w:rPr>
        <w:t xml:space="preserve"> «Об утверждении Нормативов градостроительного проектирования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муниципального района </w:t>
      </w:r>
      <w:r w:rsidR="00FC26CB" w:rsidRPr="00FC26CB">
        <w:rPr>
          <w:rFonts w:ascii="Arial" w:hAnsi="Arial" w:cs="Arial"/>
        </w:rPr>
        <w:t xml:space="preserve">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Башкортостан».</w:t>
      </w:r>
    </w:p>
    <w:p w:rsidR="00FC26CB" w:rsidRPr="00FC26CB" w:rsidRDefault="00FC26CB" w:rsidP="001D42D5">
      <w:pPr>
        <w:jc w:val="center"/>
        <w:rPr>
          <w:rFonts w:ascii="Arial" w:hAnsi="Arial" w:cs="Arial"/>
        </w:rPr>
      </w:pPr>
    </w:p>
    <w:p w:rsidR="001D42D5" w:rsidRPr="00FC26CB" w:rsidRDefault="001D42D5" w:rsidP="001D42D5">
      <w:pPr>
        <w:rPr>
          <w:rFonts w:ascii="Arial" w:hAnsi="Arial" w:cs="Arial"/>
        </w:rPr>
      </w:pPr>
      <w:r w:rsidRPr="00FC26CB">
        <w:tab/>
      </w:r>
      <w:r w:rsidRPr="00FC26CB">
        <w:rPr>
          <w:rFonts w:ascii="Arial" w:hAnsi="Arial" w:cs="Arial"/>
        </w:rPr>
        <w:t xml:space="preserve">В связи с изменениями федерального законодательства в области градостроительства, Совет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 решил:</w:t>
      </w:r>
    </w:p>
    <w:p w:rsidR="001D42D5" w:rsidRPr="00FC26CB" w:rsidRDefault="001D42D5" w:rsidP="001D42D5">
      <w:pPr>
        <w:widowControl/>
        <w:numPr>
          <w:ilvl w:val="0"/>
          <w:numId w:val="1"/>
        </w:numPr>
        <w:adjustRightInd/>
        <w:spacing w:line="240" w:lineRule="auto"/>
        <w:ind w:left="142" w:firstLine="566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Внести в решение Совета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 от 1</w:t>
      </w:r>
      <w:r w:rsidR="00753511" w:rsidRPr="00FC26CB">
        <w:rPr>
          <w:rFonts w:ascii="Arial" w:hAnsi="Arial" w:cs="Arial"/>
        </w:rPr>
        <w:t>9</w:t>
      </w:r>
      <w:r w:rsidRPr="00FC26CB">
        <w:rPr>
          <w:rFonts w:ascii="Arial" w:hAnsi="Arial" w:cs="Arial"/>
        </w:rPr>
        <w:t xml:space="preserve">  ноября 2015 года № </w:t>
      </w:r>
      <w:r w:rsidR="00753511" w:rsidRPr="00FC26CB">
        <w:rPr>
          <w:rFonts w:ascii="Arial" w:hAnsi="Arial" w:cs="Arial"/>
        </w:rPr>
        <w:t>21</w:t>
      </w:r>
      <w:r w:rsidRPr="00FC26CB">
        <w:rPr>
          <w:rFonts w:ascii="Arial" w:hAnsi="Arial" w:cs="Arial"/>
        </w:rPr>
        <w:t xml:space="preserve"> «Об утверждении Нормативов градостроительного проектирования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Башкортостан» следующие изменения:</w:t>
      </w:r>
    </w:p>
    <w:p w:rsidR="001D42D5" w:rsidRPr="00FC26CB" w:rsidRDefault="001D42D5" w:rsidP="001D42D5">
      <w:pPr>
        <w:ind w:firstLine="567"/>
        <w:rPr>
          <w:rFonts w:ascii="Arial" w:hAnsi="Arial" w:cs="Arial"/>
        </w:rPr>
      </w:pPr>
      <w:proofErr w:type="gramStart"/>
      <w:r w:rsidRPr="00FC26CB">
        <w:rPr>
          <w:rFonts w:ascii="Arial" w:hAnsi="Arial" w:cs="Arial"/>
        </w:rPr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proofErr w:type="spellStart"/>
      <w:r w:rsidR="00753511" w:rsidRPr="00FC26CB">
        <w:rPr>
          <w:rFonts w:ascii="Arial" w:hAnsi="Arial" w:cs="Arial"/>
        </w:rPr>
        <w:t>Гайниямакский</w:t>
      </w:r>
      <w:proofErr w:type="spellEnd"/>
      <w:r w:rsidRPr="00FC26CB">
        <w:rPr>
          <w:rFonts w:ascii="Arial" w:hAnsi="Arial" w:cs="Arial"/>
        </w:rPr>
        <w:t xml:space="preserve"> сельсовет  муниципального района </w:t>
      </w:r>
      <w:proofErr w:type="spellStart"/>
      <w:r w:rsidRPr="00FC26CB">
        <w:rPr>
          <w:rFonts w:ascii="Arial" w:hAnsi="Arial" w:cs="Arial"/>
        </w:rPr>
        <w:t>Альшеевский</w:t>
      </w:r>
      <w:proofErr w:type="spellEnd"/>
      <w:r w:rsidRPr="00FC26CB">
        <w:rPr>
          <w:rFonts w:ascii="Arial" w:hAnsi="Arial" w:cs="Arial"/>
        </w:rPr>
        <w:t xml:space="preserve"> район Республики Башкортостан, независимо от их организационно-правовой формы».</w:t>
      </w:r>
      <w:proofErr w:type="gramEnd"/>
    </w:p>
    <w:p w:rsidR="001D42D5" w:rsidRDefault="001D42D5" w:rsidP="001D42D5">
      <w:pPr>
        <w:pStyle w:val="a4"/>
        <w:spacing w:after="0"/>
        <w:ind w:firstLine="708"/>
        <w:jc w:val="both"/>
        <w:rPr>
          <w:rFonts w:cs="Arial"/>
        </w:rPr>
      </w:pPr>
      <w:r w:rsidRPr="00FC26CB">
        <w:rPr>
          <w:rFonts w:cs="Arial"/>
        </w:rPr>
        <w:t xml:space="preserve">- Подпункт 2.3.12 пункта 2.3 раздела 2 </w:t>
      </w:r>
      <w:proofErr w:type="gramStart"/>
      <w:r w:rsidRPr="00FC26CB">
        <w:rPr>
          <w:rFonts w:cs="Arial"/>
        </w:rPr>
        <w:t>заменить на « Расстояния</w:t>
      </w:r>
      <w:proofErr w:type="gramEnd"/>
      <w:r w:rsidRPr="00FC26CB">
        <w:rPr>
          <w:rFonts w:cs="Arial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FC26CB" w:rsidRPr="00FC26CB" w:rsidRDefault="00FC6BB6" w:rsidP="00FC6BB6">
      <w:pPr>
        <w:pStyle w:val="a4"/>
        <w:tabs>
          <w:tab w:val="left" w:pos="6330"/>
        </w:tabs>
        <w:spacing w:after="0"/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1D42D5" w:rsidRPr="00FC26CB" w:rsidRDefault="001D42D5" w:rsidP="001D42D5">
      <w:pPr>
        <w:pStyle w:val="a4"/>
        <w:spacing w:after="0"/>
        <w:ind w:firstLine="708"/>
        <w:rPr>
          <w:rFonts w:cs="Arial"/>
        </w:rPr>
      </w:pPr>
      <w:r w:rsidRPr="00FC26CB">
        <w:rPr>
          <w:rFonts w:cs="Arial"/>
        </w:rPr>
        <w:t>1)  от усадебного, одно-, двухквартирных домов – 3 м;</w:t>
      </w:r>
    </w:p>
    <w:p w:rsidR="001D42D5" w:rsidRPr="00FC26CB" w:rsidRDefault="001D42D5" w:rsidP="001D42D5">
      <w:pPr>
        <w:pStyle w:val="a4"/>
        <w:spacing w:after="0"/>
        <w:ind w:firstLine="708"/>
        <w:rPr>
          <w:rFonts w:cs="Arial"/>
        </w:rPr>
      </w:pPr>
      <w:r w:rsidRPr="00FC26CB">
        <w:rPr>
          <w:rFonts w:cs="Arial"/>
        </w:rPr>
        <w:t>2) от постройки для содержания скота и птицы – 4 м;</w:t>
      </w:r>
    </w:p>
    <w:p w:rsidR="001D42D5" w:rsidRPr="00FC26CB" w:rsidRDefault="001D42D5" w:rsidP="001D42D5">
      <w:pPr>
        <w:pStyle w:val="a4"/>
        <w:spacing w:after="0"/>
        <w:ind w:firstLine="708"/>
        <w:rPr>
          <w:rFonts w:cs="Arial"/>
        </w:rPr>
      </w:pPr>
      <w:r w:rsidRPr="00FC26CB">
        <w:rPr>
          <w:rFonts w:cs="Arial"/>
        </w:rPr>
        <w:t>3) от других построек (бани, автостоянки и др.) – 1м;</w:t>
      </w:r>
    </w:p>
    <w:p w:rsidR="001D42D5" w:rsidRPr="00FC26CB" w:rsidRDefault="001D42D5" w:rsidP="001D42D5">
      <w:pPr>
        <w:pStyle w:val="a4"/>
        <w:spacing w:after="0"/>
        <w:ind w:firstLine="708"/>
        <w:rPr>
          <w:rFonts w:cs="Arial"/>
        </w:rPr>
      </w:pPr>
      <w:r w:rsidRPr="00FC26CB">
        <w:rPr>
          <w:rFonts w:cs="Arial"/>
        </w:rPr>
        <w:t xml:space="preserve">4) от стволов высокорослых деревьев – 4 м; </w:t>
      </w:r>
      <w:proofErr w:type="spellStart"/>
      <w:r w:rsidRPr="00FC26CB">
        <w:rPr>
          <w:rFonts w:cs="Arial"/>
        </w:rPr>
        <w:t>среднерослых</w:t>
      </w:r>
      <w:proofErr w:type="spellEnd"/>
      <w:r w:rsidRPr="00FC26CB">
        <w:rPr>
          <w:rFonts w:cs="Arial"/>
        </w:rPr>
        <w:t xml:space="preserve"> – 2м;</w:t>
      </w:r>
    </w:p>
    <w:p w:rsidR="001D42D5" w:rsidRPr="00FC26CB" w:rsidRDefault="001D42D5" w:rsidP="001D42D5">
      <w:pPr>
        <w:pStyle w:val="a4"/>
        <w:spacing w:after="0"/>
        <w:ind w:firstLine="708"/>
        <w:rPr>
          <w:rFonts w:cs="Arial"/>
        </w:rPr>
      </w:pPr>
      <w:r w:rsidRPr="00FC26CB">
        <w:rPr>
          <w:rFonts w:cs="Arial"/>
        </w:rPr>
        <w:t>5) от кустарника – 1 м.</w:t>
      </w:r>
    </w:p>
    <w:p w:rsidR="001D42D5" w:rsidRDefault="001D42D5" w:rsidP="001D42D5">
      <w:pPr>
        <w:pStyle w:val="Default"/>
        <w:ind w:firstLine="708"/>
        <w:jc w:val="both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- Подпункт 2.3.21 пункта 2.3 раздела 2 </w:t>
      </w:r>
      <w:proofErr w:type="gramStart"/>
      <w:r w:rsidRPr="00FC26CB">
        <w:rPr>
          <w:rFonts w:ascii="Arial" w:hAnsi="Arial" w:cs="Arial"/>
        </w:rPr>
        <w:t>заменить на «Размещение</w:t>
      </w:r>
      <w:proofErr w:type="gramEnd"/>
      <w:r w:rsidRPr="00FC26CB">
        <w:rPr>
          <w:rFonts w:ascii="Arial" w:hAnsi="Arial" w:cs="Arial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FC26CB">
          <w:rPr>
            <w:rFonts w:ascii="Arial" w:hAnsi="Arial" w:cs="Arial"/>
          </w:rPr>
          <w:t>10 метров</w:t>
        </w:r>
      </w:smartTag>
      <w:r w:rsidRPr="00FC26CB">
        <w:rPr>
          <w:rFonts w:ascii="Arial" w:hAnsi="Arial" w:cs="Arial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FC26CB" w:rsidRPr="00FC26CB" w:rsidRDefault="00FC26CB" w:rsidP="001D42D5">
      <w:pPr>
        <w:pStyle w:val="Default"/>
        <w:ind w:firstLine="708"/>
        <w:jc w:val="both"/>
        <w:rPr>
          <w:rFonts w:ascii="Arial" w:hAnsi="Arial" w:cs="Arial"/>
        </w:rPr>
      </w:pPr>
    </w:p>
    <w:p w:rsidR="001D42D5" w:rsidRDefault="001D42D5" w:rsidP="001D42D5">
      <w:pPr>
        <w:ind w:firstLine="709"/>
        <w:rPr>
          <w:rFonts w:ascii="Arial" w:hAnsi="Arial" w:cs="Arial"/>
        </w:rPr>
      </w:pPr>
      <w:proofErr w:type="gramStart"/>
      <w:r w:rsidRPr="00FC26CB">
        <w:rPr>
          <w:rFonts w:ascii="Arial" w:hAnsi="Arial" w:cs="Arial"/>
        </w:rPr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</w:t>
      </w:r>
      <w:r w:rsidRPr="00FC26CB">
        <w:rPr>
          <w:rFonts w:ascii="Arial" w:hAnsi="Arial" w:cs="Arial"/>
        </w:rPr>
        <w:lastRenderedPageBreak/>
        <w:t xml:space="preserve">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FC26CB">
          <w:rPr>
            <w:rFonts w:ascii="Arial" w:hAnsi="Arial" w:cs="Arial"/>
          </w:rPr>
          <w:t>1,8 м</w:t>
        </w:r>
      </w:smartTag>
      <w:r w:rsidRPr="00FC26CB">
        <w:rPr>
          <w:rFonts w:ascii="Arial" w:hAnsi="Arial" w:cs="Arial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FC26CB">
          <w:rPr>
            <w:rFonts w:ascii="Arial" w:hAnsi="Arial" w:cs="Arial"/>
          </w:rPr>
          <w:t>1,5 м</w:t>
        </w:r>
      </w:smartTag>
      <w:r w:rsidRPr="00FC26CB">
        <w:rPr>
          <w:rFonts w:ascii="Arial" w:hAnsi="Arial" w:cs="Arial"/>
        </w:rPr>
        <w:t>, если иное не предусмотрено правилами землепользования и</w:t>
      </w:r>
      <w:proofErr w:type="gramEnd"/>
      <w:r w:rsidRPr="00FC26CB">
        <w:rPr>
          <w:rFonts w:ascii="Arial" w:hAnsi="Arial" w:cs="Arial"/>
        </w:rPr>
        <w:t xml:space="preserve"> застройки.</w:t>
      </w:r>
    </w:p>
    <w:p w:rsidR="00FC26CB" w:rsidRPr="00FC26CB" w:rsidRDefault="00FC26CB" w:rsidP="001D42D5">
      <w:pPr>
        <w:ind w:firstLine="709"/>
        <w:rPr>
          <w:rFonts w:ascii="Arial" w:hAnsi="Arial" w:cs="Arial"/>
        </w:rPr>
      </w:pPr>
    </w:p>
    <w:p w:rsidR="001D42D5" w:rsidRPr="00FC26CB" w:rsidRDefault="001D42D5" w:rsidP="001D42D5">
      <w:pPr>
        <w:ind w:firstLine="567"/>
        <w:rPr>
          <w:rFonts w:ascii="Arial" w:hAnsi="Arial" w:cs="Arial"/>
        </w:rPr>
      </w:pPr>
      <w:proofErr w:type="gramStart"/>
      <w:r w:rsidRPr="00FC26CB">
        <w:rPr>
          <w:rFonts w:ascii="Arial" w:hAnsi="Arial" w:cs="Arial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FC26CB">
        <w:rPr>
          <w:rFonts w:ascii="Arial" w:hAnsi="Arial" w:cs="Arial"/>
        </w:rPr>
        <w:t>коттеджной</w:t>
      </w:r>
      <w:proofErr w:type="spellEnd"/>
      <w:r w:rsidRPr="00FC26CB">
        <w:rPr>
          <w:rFonts w:ascii="Arial" w:hAnsi="Arial" w:cs="Arial"/>
        </w:rPr>
        <w:t xml:space="preserve"> застройки, коллективных или индивидуальных дачных</w:t>
      </w:r>
      <w:proofErr w:type="gramEnd"/>
      <w:r w:rsidRPr="00FC26CB">
        <w:rPr>
          <w:rFonts w:ascii="Arial" w:hAnsi="Arial" w:cs="Arial"/>
        </w:rPr>
        <w:t xml:space="preserve"> и садово-огородных участков.</w:t>
      </w:r>
    </w:p>
    <w:p w:rsidR="001D42D5" w:rsidRPr="00FC26CB" w:rsidRDefault="001D42D5" w:rsidP="001D42D5">
      <w:pPr>
        <w:pStyle w:val="Default"/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- подпункт 3.4.2 пункта 3.4 раздела 3 </w:t>
      </w:r>
      <w:proofErr w:type="gramStart"/>
      <w:r w:rsidRPr="00FC26CB">
        <w:rPr>
          <w:rFonts w:ascii="Arial" w:hAnsi="Arial" w:cs="Arial"/>
        </w:rPr>
        <w:t>заменить на «Учреждения</w:t>
      </w:r>
      <w:proofErr w:type="gramEnd"/>
      <w:r w:rsidRPr="00FC26CB">
        <w:rPr>
          <w:rFonts w:ascii="Arial" w:hAnsi="Arial" w:cs="Arial"/>
        </w:rPr>
        <w:t xml:space="preserve"> и предприятия обслуживания необходимо размещать с учетом следующих факторов: </w:t>
      </w:r>
    </w:p>
    <w:p w:rsidR="001D42D5" w:rsidRPr="00FC26CB" w:rsidRDefault="001D42D5" w:rsidP="001D42D5">
      <w:pPr>
        <w:pStyle w:val="Default"/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- приближения их к местам жительства и работы; </w:t>
      </w:r>
    </w:p>
    <w:p w:rsidR="001D42D5" w:rsidRPr="00FC26CB" w:rsidRDefault="001D42D5" w:rsidP="001D42D5">
      <w:pPr>
        <w:pStyle w:val="Default"/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- увязки с сетью общественного пассажирского транспорта; </w:t>
      </w:r>
    </w:p>
    <w:p w:rsidR="001D42D5" w:rsidRPr="00FC26CB" w:rsidRDefault="001D42D5" w:rsidP="001D42D5">
      <w:pPr>
        <w:pStyle w:val="Default"/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>-нормативных радиусов обслуживания».</w:t>
      </w:r>
    </w:p>
    <w:p w:rsidR="001D42D5" w:rsidRDefault="001D42D5" w:rsidP="001D42D5">
      <w:pPr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- Подпункт 5.1.1 пункта 5.1. </w:t>
      </w:r>
      <w:proofErr w:type="gramStart"/>
      <w:r w:rsidRPr="00FC26CB">
        <w:rPr>
          <w:rFonts w:ascii="Arial" w:hAnsi="Arial" w:cs="Arial"/>
        </w:rPr>
        <w:t>заменить на «Рекреационные</w:t>
      </w:r>
      <w:proofErr w:type="gramEnd"/>
      <w:r w:rsidRPr="00FC26CB">
        <w:rPr>
          <w:rFonts w:ascii="Arial" w:hAnsi="Arial" w:cs="Arial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FC26CB" w:rsidRPr="00FC26CB" w:rsidRDefault="00FC26CB" w:rsidP="001D42D5">
      <w:pPr>
        <w:ind w:firstLine="567"/>
        <w:rPr>
          <w:rFonts w:ascii="Arial" w:hAnsi="Arial" w:cs="Arial"/>
        </w:rPr>
      </w:pPr>
    </w:p>
    <w:p w:rsidR="001D42D5" w:rsidRPr="00FC26CB" w:rsidRDefault="001D42D5" w:rsidP="001D42D5">
      <w:pPr>
        <w:ind w:firstLine="567"/>
        <w:rPr>
          <w:rFonts w:ascii="Arial" w:hAnsi="Arial" w:cs="Arial"/>
        </w:rPr>
      </w:pPr>
      <w:r w:rsidRPr="00FC26CB">
        <w:rPr>
          <w:rFonts w:ascii="Arial" w:hAnsi="Arial" w:cs="Arial"/>
        </w:rPr>
        <w:t xml:space="preserve"> </w:t>
      </w:r>
      <w:proofErr w:type="gramStart"/>
      <w:r w:rsidRPr="00FC26CB">
        <w:rPr>
          <w:rFonts w:ascii="Arial" w:hAnsi="Arial" w:cs="Arial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FC26CB">
        <w:rPr>
          <w:rFonts w:ascii="Arial" w:hAnsi="Arial" w:cs="Arial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1D42D5" w:rsidRPr="00FC26CB" w:rsidRDefault="001D42D5" w:rsidP="001D42D5">
      <w:pPr>
        <w:rPr>
          <w:rFonts w:ascii="Arial" w:hAnsi="Arial" w:cs="Arial"/>
        </w:rPr>
      </w:pPr>
      <w:r w:rsidRPr="00FC26CB">
        <w:rPr>
          <w:rFonts w:ascii="Arial" w:hAnsi="Arial" w:cs="Arial"/>
        </w:rPr>
        <w:tab/>
        <w:t>2. Решение подлежит обнародованию в установленном порядке и вступает в силу со дня его обнародования.</w:t>
      </w:r>
    </w:p>
    <w:p w:rsidR="001D42D5" w:rsidRDefault="001D42D5" w:rsidP="001D42D5">
      <w:pPr>
        <w:rPr>
          <w:rFonts w:ascii="Arial" w:hAnsi="Arial" w:cs="Arial"/>
        </w:rPr>
      </w:pPr>
      <w:r w:rsidRPr="00FC26CB">
        <w:rPr>
          <w:rFonts w:ascii="Arial" w:hAnsi="Arial" w:cs="Arial"/>
        </w:rPr>
        <w:tab/>
        <w:t xml:space="preserve">3. </w:t>
      </w:r>
      <w:proofErr w:type="gramStart"/>
      <w:r w:rsidRPr="00FC26CB">
        <w:rPr>
          <w:rFonts w:ascii="Arial" w:hAnsi="Arial" w:cs="Arial"/>
        </w:rPr>
        <w:t>Контроль за</w:t>
      </w:r>
      <w:proofErr w:type="gramEnd"/>
      <w:r w:rsidRPr="00FC26CB">
        <w:rPr>
          <w:rFonts w:ascii="Arial" w:hAnsi="Arial" w:cs="Arial"/>
        </w:rPr>
        <w:t xml:space="preserve"> реализацией решения возложить на постоянную комиссию по аграрным вопросам и благоустройству.</w:t>
      </w:r>
    </w:p>
    <w:p w:rsidR="00FC26CB" w:rsidRDefault="00FC6BB6" w:rsidP="001D42D5">
      <w:pPr>
        <w:rPr>
          <w:rFonts w:ascii="Arial" w:hAnsi="Arial" w:cs="Arial"/>
        </w:rPr>
      </w:pPr>
      <w:r>
        <w:rPr>
          <w:rFonts w:ascii="Arial" w:hAnsi="Arial" w:cs="Arial"/>
        </w:rPr>
        <w:t>Глава  сельского  поселения</w:t>
      </w:r>
    </w:p>
    <w:p w:rsidR="00174780" w:rsidRPr="00FC26CB" w:rsidRDefault="00FC6BB6">
      <w:proofErr w:type="spellStart"/>
      <w:r>
        <w:rPr>
          <w:rFonts w:ascii="Arial" w:hAnsi="Arial" w:cs="Arial"/>
        </w:rPr>
        <w:t>Гайниямакский</w:t>
      </w:r>
      <w:proofErr w:type="spellEnd"/>
      <w:r>
        <w:rPr>
          <w:rFonts w:ascii="Arial" w:hAnsi="Arial" w:cs="Arial"/>
        </w:rPr>
        <w:t xml:space="preserve">  сельсовет                                    </w:t>
      </w:r>
      <w:proofErr w:type="spellStart"/>
      <w:r>
        <w:rPr>
          <w:rFonts w:ascii="Arial" w:hAnsi="Arial" w:cs="Arial"/>
        </w:rPr>
        <w:t>Н.З.Насибуллина</w:t>
      </w:r>
      <w:proofErr w:type="spellEnd"/>
    </w:p>
    <w:sectPr w:rsidR="00174780" w:rsidRPr="00FC26CB" w:rsidSect="00A9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174780"/>
    <w:rsid w:val="001D42D5"/>
    <w:rsid w:val="002D5E7B"/>
    <w:rsid w:val="00353416"/>
    <w:rsid w:val="004C5722"/>
    <w:rsid w:val="00753511"/>
    <w:rsid w:val="00AB318B"/>
    <w:rsid w:val="00BA7B4A"/>
    <w:rsid w:val="00C0735E"/>
    <w:rsid w:val="00D03EF4"/>
    <w:rsid w:val="00FC26CB"/>
    <w:rsid w:val="00F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42D5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1D42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"/>
    <w:basedOn w:val="a"/>
    <w:semiHidden/>
    <w:rsid w:val="001D42D5"/>
    <w:pPr>
      <w:widowControl/>
      <w:suppressAutoHyphens/>
      <w:adjustRightInd/>
      <w:spacing w:after="120" w:line="240" w:lineRule="auto"/>
      <w:jc w:val="left"/>
    </w:pPr>
    <w:rPr>
      <w:rFonts w:ascii="Arial" w:hAnsi="Arial" w:cs="Tahoma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C26CB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6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12</cp:revision>
  <dcterms:created xsi:type="dcterms:W3CDTF">2016-05-12T06:08:00Z</dcterms:created>
  <dcterms:modified xsi:type="dcterms:W3CDTF">2016-12-19T04:01:00Z</dcterms:modified>
</cp:coreProperties>
</file>